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B96B48" w:rsidRDefault="00C0471B" w:rsidP="00A92A18">
      <w:pPr>
        <w:wordWrap w:val="0"/>
        <w:jc w:val="right"/>
        <w:rPr>
          <w:rFonts w:ascii="Times New Roman" w:hAnsi="Times New Roman"/>
        </w:rPr>
      </w:pPr>
      <w:r w:rsidRPr="00B96B48">
        <w:rPr>
          <w:rFonts w:ascii="Times New Roman" w:hAnsi="Times New Roman"/>
        </w:rPr>
        <w:t>Form 3-1</w:t>
      </w:r>
    </w:p>
    <w:tbl>
      <w:tblPr>
        <w:tblStyle w:val="a3"/>
        <w:tblW w:w="100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2100"/>
        <w:gridCol w:w="163"/>
        <w:gridCol w:w="1184"/>
        <w:gridCol w:w="1745"/>
        <w:gridCol w:w="425"/>
        <w:gridCol w:w="284"/>
        <w:gridCol w:w="991"/>
        <w:gridCol w:w="2510"/>
        <w:gridCol w:w="254"/>
      </w:tblGrid>
      <w:tr w:rsidR="00200572" w:rsidRPr="00B96B48" w:rsidTr="00C53580"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200572" w:rsidRPr="00B96B48" w:rsidRDefault="00851A2E" w:rsidP="00B9596B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 w:rsidRPr="00B96B48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Application for </w:t>
            </w:r>
            <w:r w:rsidR="00B9596B" w:rsidRPr="00B96B48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Type </w:t>
            </w:r>
            <w:r w:rsidR="00200572" w:rsidRPr="00B96B48">
              <w:rPr>
                <w:rFonts w:ascii="Times New Roman" w:eastAsiaTheme="majorEastAsia" w:hAnsi="Times New Roman"/>
                <w:b/>
                <w:sz w:val="24"/>
                <w:szCs w:val="24"/>
              </w:rPr>
              <w:t xml:space="preserve">Approval of </w:t>
            </w:r>
            <w:r w:rsidR="00B9596B" w:rsidRPr="00B96B48">
              <w:rPr>
                <w:rFonts w:ascii="Times New Roman" w:eastAsiaTheme="majorEastAsia" w:hAnsi="Times New Roman"/>
                <w:b/>
                <w:sz w:val="24"/>
                <w:szCs w:val="24"/>
              </w:rPr>
              <w:t>Welding Consumables</w:t>
            </w:r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C53580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vMerge/>
          </w:tcPr>
          <w:p w:rsidR="00200572" w:rsidRPr="00B96B48" w:rsidRDefault="0020057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92" w:type="dxa"/>
            <w:gridSpan w:val="4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To: NIPPON KAIJI KYOKAI</w:t>
            </w:r>
          </w:p>
        </w:tc>
        <w:tc>
          <w:tcPr>
            <w:tcW w:w="1700" w:type="dxa"/>
            <w:gridSpan w:val="3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Date:</w:t>
            </w:r>
          </w:p>
        </w:tc>
        <w:tc>
          <w:tcPr>
            <w:tcW w:w="2510" w:type="dxa"/>
            <w:tcBorders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29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Branch</w:t>
            </w:r>
          </w:p>
        </w:tc>
        <w:tc>
          <w:tcPr>
            <w:tcW w:w="1700" w:type="dxa"/>
            <w:gridSpan w:val="3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Ref. No.:</w:t>
            </w:r>
          </w:p>
        </w:tc>
        <w:tc>
          <w:tcPr>
            <w:tcW w:w="2510" w:type="dxa"/>
            <w:tcBorders>
              <w:top w:val="dotted" w:sz="4" w:space="0" w:color="auto"/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  <w:tcBorders>
              <w:top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29" w:type="dxa"/>
            <w:gridSpan w:val="2"/>
            <w:tcBorders>
              <w:bottom w:val="nil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nil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10" w:type="dxa"/>
            <w:tcBorders>
              <w:top w:val="dotted" w:sz="4" w:space="0" w:color="auto"/>
              <w:bottom w:val="nil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Name of applicant: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78DA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5A78DA" w:rsidRPr="00B96B48" w:rsidRDefault="005A78DA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5A78DA" w:rsidRPr="00B96B48" w:rsidRDefault="005A78DA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Address of applicant:</w:t>
            </w:r>
          </w:p>
        </w:tc>
        <w:tc>
          <w:tcPr>
            <w:tcW w:w="7139" w:type="dxa"/>
            <w:gridSpan w:val="6"/>
            <w:tcBorders>
              <w:bottom w:val="dotted" w:sz="4" w:space="0" w:color="auto"/>
            </w:tcBorders>
          </w:tcPr>
          <w:p w:rsidR="005A78DA" w:rsidRPr="00B96B48" w:rsidRDefault="005A78DA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A78DA" w:rsidRPr="00B96B48" w:rsidRDefault="005A78DA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Person in charge:</w:t>
            </w:r>
          </w:p>
        </w:tc>
        <w:tc>
          <w:tcPr>
            <w:tcW w:w="713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200572" w:rsidRPr="00B96B48" w:rsidRDefault="00F34C5E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Tel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50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Fax: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nil"/>
              <w:bottom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E-mail: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3" w:type="dxa"/>
            <w:gridSpan w:val="2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9" w:type="dxa"/>
            <w:gridSpan w:val="6"/>
            <w:tcBorders>
              <w:top w:val="dotted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We hereby request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200572" w:rsidRPr="00B96B48" w:rsidRDefault="00CC1858" w:rsidP="00B9596B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0572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596B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type 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>approval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0572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change in the approved content 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0572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revocation of </w:t>
            </w:r>
            <w:r w:rsidR="00B9596B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type 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>approval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200572" w:rsidRPr="00B96B48" w:rsidRDefault="00B9596B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of welding consumables in accordance with Chapter 1, Part 3</w:t>
            </w:r>
            <w:r w:rsidR="00200572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of Guidance for The Approval and Type Approval of Materials and Equipment for Marine Use.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200572" w:rsidRPr="00B96B48" w:rsidRDefault="00200572" w:rsidP="0029297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00" w:type="dxa"/>
          </w:tcPr>
          <w:p w:rsidR="00200572" w:rsidRPr="005A78DA" w:rsidRDefault="00200572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5A78DA">
              <w:rPr>
                <w:rFonts w:ascii="Times New Roman" w:eastAsiaTheme="majorEastAsia" w:hAnsi="Times New Roman"/>
                <w:sz w:val="21"/>
                <w:szCs w:val="21"/>
              </w:rPr>
              <w:t>Name of works:</w:t>
            </w:r>
          </w:p>
        </w:tc>
        <w:tc>
          <w:tcPr>
            <w:tcW w:w="1347" w:type="dxa"/>
            <w:gridSpan w:val="2"/>
          </w:tcPr>
          <w:p w:rsidR="00200572" w:rsidRPr="00B96B48" w:rsidRDefault="00200572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955" w:type="dxa"/>
            <w:gridSpan w:val="5"/>
            <w:tcBorders>
              <w:top w:val="nil"/>
              <w:bottom w:val="dotted" w:sz="4" w:space="0" w:color="auto"/>
            </w:tcBorders>
          </w:tcPr>
          <w:p w:rsidR="00200572" w:rsidRPr="00B96B48" w:rsidRDefault="00200572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0572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200572" w:rsidRPr="00B96B48" w:rsidRDefault="00200572" w:rsidP="0029297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00" w:type="dxa"/>
          </w:tcPr>
          <w:p w:rsidR="00200572" w:rsidRPr="005A78DA" w:rsidRDefault="00200572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5A78DA">
              <w:rPr>
                <w:rFonts w:ascii="Times New Roman" w:eastAsiaTheme="majorEastAsia" w:hAnsi="Times New Roman"/>
                <w:sz w:val="21"/>
                <w:szCs w:val="21"/>
              </w:rPr>
              <w:t>Address of works:</w:t>
            </w:r>
          </w:p>
        </w:tc>
        <w:tc>
          <w:tcPr>
            <w:tcW w:w="1347" w:type="dxa"/>
            <w:gridSpan w:val="2"/>
          </w:tcPr>
          <w:p w:rsidR="00200572" w:rsidRPr="00B96B48" w:rsidRDefault="00200572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200572" w:rsidRPr="00B96B48" w:rsidRDefault="00200572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0572" w:rsidRPr="00B96B48" w:rsidRDefault="0020057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78DA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5A78DA" w:rsidRPr="00B96B48" w:rsidRDefault="005A78DA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  <w:tcBorders>
              <w:bottom w:val="nil"/>
            </w:tcBorders>
          </w:tcPr>
          <w:p w:rsidR="005A78DA" w:rsidRPr="005A78DA" w:rsidRDefault="005A78DA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Brand name</w:t>
            </w:r>
            <w:r w:rsidRPr="005A78DA">
              <w:rPr>
                <w:rFonts w:ascii="Times New Roman" w:eastAsiaTheme="majorEastAsia" w:hAnsi="Times New Roman"/>
                <w:sz w:val="21"/>
                <w:szCs w:val="21"/>
              </w:rPr>
              <w:t>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A78DA" w:rsidRPr="00B96B48" w:rsidRDefault="005A78DA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A78DA" w:rsidRPr="00B96B48" w:rsidRDefault="005A78D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6131" w:rsidRPr="00B96B48" w:rsidTr="00206131">
        <w:tc>
          <w:tcPr>
            <w:tcW w:w="345" w:type="dxa"/>
            <w:tcBorders>
              <w:left w:val="single" w:sz="4" w:space="0" w:color="auto"/>
            </w:tcBorders>
          </w:tcPr>
          <w:p w:rsidR="00206131" w:rsidRPr="00B96B48" w:rsidRDefault="00206131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vMerge w:val="restart"/>
            <w:tcBorders>
              <w:top w:val="nil"/>
            </w:tcBorders>
          </w:tcPr>
          <w:p w:rsidR="00206131" w:rsidRDefault="00206131" w:rsidP="006C3436">
            <w:pPr>
              <w:ind w:leftChars="111" w:left="222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Note 1: 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In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case of 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>submerged arc welding consumables, each brand of core wire and combination flax should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be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described.</w:t>
            </w:r>
          </w:p>
          <w:p w:rsidR="00206131" w:rsidRDefault="00206131" w:rsidP="001A2BA9">
            <w:pPr>
              <w:ind w:leftChars="111" w:left="222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20613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Note 2: In the case where backing flux is applied, please</w:t>
            </w:r>
            <w:r w:rsidR="001A2BA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select the type of backing flux below.</w:t>
            </w:r>
          </w:p>
          <w:p w:rsidR="001A2BA9" w:rsidRPr="00206131" w:rsidRDefault="001A2BA9" w:rsidP="001A2BA9">
            <w:pPr>
              <w:ind w:leftChars="111" w:left="222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    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-1490471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A2BA9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Thermosetting type</w:t>
            </w:r>
            <w:r w:rsidRPr="001A2BA9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 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229112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A2BA9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r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Non-thermosetting type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6131" w:rsidRPr="00B96B48" w:rsidRDefault="0020613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206131" w:rsidRPr="00B96B48" w:rsidTr="00206131">
        <w:tc>
          <w:tcPr>
            <w:tcW w:w="345" w:type="dxa"/>
            <w:tcBorders>
              <w:left w:val="single" w:sz="4" w:space="0" w:color="auto"/>
            </w:tcBorders>
          </w:tcPr>
          <w:p w:rsidR="00206131" w:rsidRPr="00B96B48" w:rsidRDefault="00206131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vMerge/>
            <w:tcBorders>
              <w:bottom w:val="nil"/>
            </w:tcBorders>
          </w:tcPr>
          <w:p w:rsidR="00206131" w:rsidRPr="00B96B48" w:rsidRDefault="00206131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06131" w:rsidRPr="00B96B48" w:rsidRDefault="0020613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78DA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5A78DA" w:rsidRPr="00B96B48" w:rsidRDefault="005A78DA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5A78DA" w:rsidRDefault="005A78DA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Material grades:</w:t>
            </w:r>
          </w:p>
        </w:tc>
        <w:tc>
          <w:tcPr>
            <w:tcW w:w="5955" w:type="dxa"/>
            <w:gridSpan w:val="5"/>
            <w:tcBorders>
              <w:top w:val="nil"/>
              <w:bottom w:val="dotted" w:sz="4" w:space="0" w:color="auto"/>
            </w:tcBorders>
          </w:tcPr>
          <w:p w:rsidR="005A78DA" w:rsidRPr="00B96B48" w:rsidRDefault="005A78DA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A78DA" w:rsidRPr="00B96B48" w:rsidRDefault="005A78D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101337" w:rsidRPr="00B96B48" w:rsidTr="00FC1FFC">
        <w:tc>
          <w:tcPr>
            <w:tcW w:w="345" w:type="dxa"/>
            <w:tcBorders>
              <w:left w:val="single" w:sz="4" w:space="0" w:color="auto"/>
            </w:tcBorders>
          </w:tcPr>
          <w:p w:rsidR="00101337" w:rsidRPr="00B96B48" w:rsidRDefault="00101337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101337" w:rsidRDefault="006A384B" w:rsidP="006C3436">
            <w:pPr>
              <w:ind w:firstLineChars="127" w:firstLine="229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Note</w:t>
            </w:r>
            <w:r w:rsidR="00A0232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1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: </w:t>
            </w:r>
            <w:r w:rsidR="00101337"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>Suffix of shield</w:t>
            </w:r>
            <w:r w:rsidR="008F2A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ing</w:t>
            </w:r>
            <w:r w:rsidR="00101337"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gas</w:t>
            </w:r>
            <w:r w:rsidR="0010133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and hydrogen </w:t>
            </w:r>
            <w:proofErr w:type="spellStart"/>
            <w:r w:rsidR="0010133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mark</w:t>
            </w:r>
            <w:proofErr w:type="gramStart"/>
            <w:r w:rsidR="0010133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,etc</w:t>
            </w:r>
            <w:proofErr w:type="spellEnd"/>
            <w:proofErr w:type="gramEnd"/>
            <w:r w:rsidR="0010133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.,</w:t>
            </w:r>
            <w:r w:rsidR="00101337"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should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be </w:t>
            </w:r>
            <w:r w:rsidR="00A35E3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also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described.</w:t>
            </w:r>
          </w:p>
          <w:p w:rsidR="00A02321" w:rsidRPr="00B96B48" w:rsidRDefault="00A02321" w:rsidP="0053115D">
            <w:pPr>
              <w:ind w:leftChars="127" w:left="794" w:hangingChars="300" w:hanging="540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Note 2: In case of welding consumables not specified in Part M of the NK Rules, to be described as 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“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Manufacturer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’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s Specification.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”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In this case, chemical composition (if applicable) and mechanical properties are to be provided.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101337" w:rsidRPr="00B96B48" w:rsidRDefault="00101337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E6735F">
        <w:trPr>
          <w:trHeight w:val="202"/>
        </w:trPr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Default="000F23B9" w:rsidP="00E6735F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Hydrogen Mark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:</w:t>
            </w:r>
          </w:p>
        </w:tc>
        <w:tc>
          <w:tcPr>
            <w:tcW w:w="5955" w:type="dxa"/>
            <w:gridSpan w:val="5"/>
            <w:tcBorders>
              <w:bottom w:val="dotted" w:sz="4" w:space="0" w:color="auto"/>
            </w:tcBorders>
          </w:tcPr>
          <w:p w:rsidR="000F23B9" w:rsidRDefault="00CC1858" w:rsidP="00E6735F">
            <w:pPr>
              <w:spacing w:line="276" w:lineRule="auto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73806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23B9">
              <w:rPr>
                <w:rFonts w:ascii="Times New Roman" w:eastAsiaTheme="majorEastAsia" w:hAnsi="Times New Roman"/>
                <w:sz w:val="21"/>
                <w:szCs w:val="21"/>
              </w:rPr>
              <w:t>N.A.</w:t>
            </w:r>
            <w:r w:rsidR="000F23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4423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F23B9">
              <w:rPr>
                <w:rFonts w:ascii="Times New Roman" w:eastAsiaTheme="majorEastAsia" w:hAnsi="Times New Roman"/>
                <w:sz w:val="21"/>
                <w:szCs w:val="21"/>
              </w:rPr>
              <w:t>H15</w:t>
            </w:r>
            <w:r w:rsidR="000F23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3822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F23B9">
              <w:rPr>
                <w:rFonts w:ascii="Times New Roman" w:eastAsiaTheme="majorEastAsia" w:hAnsi="Times New Roman"/>
                <w:sz w:val="21"/>
                <w:szCs w:val="21"/>
              </w:rPr>
              <w:t>H10</w:t>
            </w:r>
            <w:r w:rsidR="000F23B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4400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F23B9">
              <w:rPr>
                <w:rFonts w:ascii="Times New Roman" w:eastAsiaTheme="majorEastAsia" w:hAnsi="Times New Roman"/>
                <w:sz w:val="21"/>
                <w:szCs w:val="21"/>
              </w:rPr>
              <w:t>H5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E6735F">
        <w:trPr>
          <w:trHeight w:val="58"/>
        </w:trPr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</w:tcPr>
          <w:p w:rsidR="000F23B9" w:rsidRDefault="00967CF0" w:rsidP="00E6735F">
            <w:pPr>
              <w:ind w:firstLineChars="127" w:firstLine="229"/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M</w:t>
            </w:r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ethod: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-3425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B87" w:rsidRPr="00942B87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proofErr w:type="spellStart"/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Glycerine</w:t>
            </w:r>
            <w:proofErr w:type="spellEnd"/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 method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-21027891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B87" w:rsidRPr="00942B87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Mercury method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464478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B87" w:rsidRPr="00942B87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Gas chromatograph method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266666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2B87" w:rsidRPr="00942B87">
                  <w:rPr>
                    <w:rFonts w:ascii="ＭＳ 明朝" w:hAnsi="ＭＳ 明朝" w:cs="ＭＳ 明朝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942B87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Hot carrier gas extraction method</w:t>
            </w:r>
            <w:r w:rsidR="006F26DC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)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Kind/Welding process</w:t>
            </w:r>
            <w:r w:rsidRPr="005A78DA">
              <w:rPr>
                <w:rFonts w:ascii="Times New Roman" w:eastAsiaTheme="majorEastAsia" w:hAnsi="Times New Roman"/>
                <w:sz w:val="21"/>
                <w:szCs w:val="21"/>
              </w:rPr>
              <w:t>:</w:t>
            </w:r>
          </w:p>
        </w:tc>
        <w:tc>
          <w:tcPr>
            <w:tcW w:w="5955" w:type="dxa"/>
            <w:gridSpan w:val="5"/>
            <w:tcBorders>
              <w:top w:val="nil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>(The intended kind/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welding process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should be selected from Table 1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on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the reverse side)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Welding position/Max. Diameter: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(The intended welding position and max. diameter should be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described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in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Table 1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on</w:t>
            </w:r>
            <w:r w:rsidRPr="00B96B48">
              <w:rPr>
                <w:rFonts w:ascii="Times New Roman" w:eastAsiaTheme="majorEastAsia" w:hAnsi="Times New Roman"/>
                <w:i/>
                <w:sz w:val="18"/>
                <w:szCs w:val="18"/>
              </w:rPr>
              <w:t xml:space="preserve"> the reverse side)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Current: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CC1858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088688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F23B9" w:rsidRPr="00B96B48">
              <w:rPr>
                <w:rFonts w:ascii="Times New Roman" w:eastAsiaTheme="majorEastAsia" w:hAnsi="Times New Roman"/>
                <w:sz w:val="21"/>
                <w:szCs w:val="21"/>
              </w:rPr>
              <w:t>AC</w:t>
            </w:r>
            <w:r w:rsidR="000F23B9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8002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F23B9" w:rsidRPr="00B96B48">
              <w:rPr>
                <w:rFonts w:ascii="Times New Roman" w:eastAsiaTheme="majorEastAsia" w:hAnsi="Times New Roman"/>
                <w:sz w:val="21"/>
                <w:szCs w:val="21"/>
              </w:rPr>
              <w:t>DC</w:t>
            </w:r>
            <w:r w:rsidR="000F23B9">
              <w:rPr>
                <w:rFonts w:ascii="Times New Roman" w:eastAsiaTheme="majorEastAsia" w:hAnsi="Times New Roman" w:hint="eastAsia"/>
                <w:sz w:val="21"/>
                <w:szCs w:val="21"/>
              </w:rPr>
              <w:t>EP</w:t>
            </w:r>
            <w:r w:rsidR="000F23B9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666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23B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F23B9" w:rsidRPr="00B96B48">
              <w:rPr>
                <w:rFonts w:ascii="Times New Roman" w:eastAsiaTheme="majorEastAsia" w:hAnsi="Times New Roman"/>
                <w:sz w:val="21"/>
                <w:szCs w:val="21"/>
              </w:rPr>
              <w:t>DC</w:t>
            </w:r>
            <w:r w:rsidR="000F23B9">
              <w:rPr>
                <w:rFonts w:ascii="Times New Roman" w:eastAsiaTheme="majorEastAsia" w:hAnsi="Times New Roman" w:hint="eastAsia"/>
                <w:sz w:val="21"/>
                <w:szCs w:val="21"/>
              </w:rPr>
              <w:t>EN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Shielding gas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E6735F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  <w:tcBorders>
              <w:bottom w:val="nil"/>
            </w:tcBorders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Miscellaneous: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E6735F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6D765E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Present 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Approval No</w:t>
            </w:r>
            <w:proofErr w:type="gramStart"/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./</w:t>
            </w:r>
            <w:proofErr w:type="gramEnd"/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Certificate No. (In case of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hange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evocation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type approval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):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894739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Desired date of welding test: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0F23B9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B96B48" w:rsidRDefault="000F23B9" w:rsidP="006C3436">
            <w:pPr>
              <w:pStyle w:val="aa"/>
              <w:numPr>
                <w:ilvl w:val="0"/>
                <w:numId w:val="1"/>
              </w:numPr>
              <w:spacing w:line="276" w:lineRule="auto"/>
              <w:ind w:leftChars="0" w:left="284" w:hanging="28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Desired date of mechanical test: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E6735F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8B014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47" w:type="dxa"/>
            <w:gridSpan w:val="3"/>
          </w:tcPr>
          <w:p w:rsidR="000F23B9" w:rsidRPr="005A78DA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Note:</w:t>
            </w:r>
          </w:p>
        </w:tc>
        <w:tc>
          <w:tcPr>
            <w:tcW w:w="5955" w:type="dxa"/>
            <w:gridSpan w:val="5"/>
            <w:tcBorders>
              <w:top w:val="dotted" w:sz="4" w:space="0" w:color="auto"/>
              <w:bottom w:val="nil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tcBorders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F23B9" w:rsidRPr="00B96B48" w:rsidTr="00C17522">
        <w:tc>
          <w:tcPr>
            <w:tcW w:w="345" w:type="dxa"/>
            <w:tcBorders>
              <w:lef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40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0F23B9" w:rsidRPr="00B96B48" w:rsidRDefault="000F23B9" w:rsidP="006C3436">
            <w:pPr>
              <w:spacing w:line="276" w:lineRule="auto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0F23B9" w:rsidRPr="00B96B48" w:rsidRDefault="000F23B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1E7F60" w:rsidRDefault="001E7F60" w:rsidP="001E7F60">
      <w:pPr>
        <w:ind w:right="-1"/>
        <w:jc w:val="left"/>
        <w:rPr>
          <w:rFonts w:ascii="Times New Roman" w:eastAsiaTheme="majorEastAsia" w:hAnsi="Times New Roman"/>
          <w:i/>
          <w:sz w:val="18"/>
          <w:szCs w:val="18"/>
        </w:rPr>
      </w:pPr>
      <w:r>
        <w:rPr>
          <w:rFonts w:ascii="Times New Roman" w:eastAsiaTheme="majorEastAsia" w:hAnsi="Times New Roman"/>
          <w:i/>
          <w:sz w:val="18"/>
          <w:szCs w:val="18"/>
        </w:rPr>
        <w:lastRenderedPageBreak/>
        <w:t>(Note</w:t>
      </w:r>
      <w:r>
        <w:rPr>
          <w:rFonts w:ascii="Times New Roman" w:eastAsiaTheme="majorEastAsia" w:hAnsi="Times New Roman" w:hint="eastAsia"/>
          <w:i/>
          <w:sz w:val="18"/>
          <w:szCs w:val="18"/>
        </w:rPr>
        <w:t>)</w:t>
      </w:r>
    </w:p>
    <w:p w:rsidR="00785DB6" w:rsidRPr="00B96B48" w:rsidRDefault="003073F2" w:rsidP="00A02321">
      <w:pPr>
        <w:ind w:right="-1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eastAsiaTheme="majorEastAsia" w:hAnsi="Times New Roman" w:hint="eastAsia"/>
          <w:i/>
          <w:sz w:val="18"/>
          <w:szCs w:val="18"/>
        </w:rPr>
        <w:t>This application should</w:t>
      </w:r>
      <w:r w:rsidR="001E7F60">
        <w:rPr>
          <w:rFonts w:ascii="Times New Roman" w:eastAsiaTheme="majorEastAsia" w:hAnsi="Times New Roman" w:hint="eastAsia"/>
          <w:i/>
          <w:sz w:val="18"/>
          <w:szCs w:val="18"/>
        </w:rPr>
        <w:t xml:space="preserve"> be prepared for each brand of welding consumables (i</w:t>
      </w:r>
      <w:r w:rsidR="00275235" w:rsidRPr="00B96B48">
        <w:rPr>
          <w:rFonts w:ascii="Times New Roman" w:eastAsiaTheme="majorEastAsia" w:hAnsi="Times New Roman"/>
          <w:i/>
          <w:sz w:val="18"/>
          <w:szCs w:val="18"/>
        </w:rPr>
        <w:t xml:space="preserve">n case of submerged arc welding, application for every combination of wire and flux should be </w:t>
      </w:r>
      <w:r>
        <w:rPr>
          <w:rFonts w:ascii="Times New Roman" w:eastAsiaTheme="majorEastAsia" w:hAnsi="Times New Roman" w:hint="eastAsia"/>
          <w:i/>
          <w:sz w:val="18"/>
          <w:szCs w:val="18"/>
        </w:rPr>
        <w:t>prepared</w:t>
      </w:r>
      <w:r w:rsidR="00275235" w:rsidRPr="00B96B48">
        <w:rPr>
          <w:rFonts w:ascii="Times New Roman" w:eastAsiaTheme="majorEastAsia" w:hAnsi="Times New Roman"/>
          <w:i/>
          <w:sz w:val="18"/>
          <w:szCs w:val="18"/>
        </w:rPr>
        <w:t>.)</w:t>
      </w:r>
      <w:r w:rsidR="001E7F60">
        <w:rPr>
          <w:rFonts w:ascii="Times New Roman" w:eastAsiaTheme="majorEastAsia" w:hAnsi="Times New Roman" w:hint="eastAsia"/>
          <w:i/>
          <w:sz w:val="18"/>
          <w:szCs w:val="18"/>
        </w:rPr>
        <w:t>.</w:t>
      </w:r>
      <w:r w:rsidR="00785DB6" w:rsidRPr="00B96B48">
        <w:rPr>
          <w:rFonts w:ascii="Times New Roman" w:hAnsi="Times New Roman"/>
          <w:sz w:val="21"/>
          <w:szCs w:val="21"/>
        </w:rPr>
        <w:br w:type="page"/>
      </w:r>
    </w:p>
    <w:p w:rsidR="00394E46" w:rsidRPr="00B96B48" w:rsidRDefault="0022661F" w:rsidP="00394E46">
      <w:pPr>
        <w:jc w:val="center"/>
        <w:rPr>
          <w:rFonts w:ascii="Times New Roman" w:hAnsi="Times New Roman"/>
          <w:b/>
          <w:sz w:val="21"/>
          <w:szCs w:val="21"/>
        </w:rPr>
      </w:pPr>
      <w:r w:rsidRPr="00B96B48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Table </w:t>
      </w:r>
      <w:proofErr w:type="gramStart"/>
      <w:r w:rsidRPr="00B96B48">
        <w:rPr>
          <w:rFonts w:ascii="Times New Roman" w:eastAsia="ＭＳ ゴシック" w:hAnsi="Times New Roman"/>
          <w:b/>
          <w:sz w:val="21"/>
          <w:szCs w:val="21"/>
        </w:rPr>
        <w:t>1</w:t>
      </w:r>
      <w:r w:rsidR="005A78DA">
        <w:rPr>
          <w:rFonts w:ascii="Times New Roman" w:eastAsia="ＭＳ ゴシック" w:hAnsi="Times New Roman" w:hint="eastAsia"/>
          <w:b/>
          <w:sz w:val="21"/>
          <w:szCs w:val="21"/>
        </w:rPr>
        <w:t xml:space="preserve">  </w:t>
      </w:r>
      <w:r w:rsidR="003F58AD" w:rsidRPr="00B96B48">
        <w:rPr>
          <w:rFonts w:ascii="Times New Roman" w:eastAsia="ＭＳ ゴシック" w:hAnsi="Times New Roman"/>
          <w:b/>
          <w:sz w:val="21"/>
          <w:szCs w:val="21"/>
        </w:rPr>
        <w:t>Kind</w:t>
      </w:r>
      <w:proofErr w:type="gramEnd"/>
      <w:r w:rsidR="003F58AD" w:rsidRPr="00B96B48">
        <w:rPr>
          <w:rFonts w:ascii="Times New Roman" w:eastAsia="ＭＳ ゴシック" w:hAnsi="Times New Roman"/>
          <w:b/>
          <w:sz w:val="21"/>
          <w:szCs w:val="21"/>
        </w:rPr>
        <w:t>/</w:t>
      </w:r>
      <w:r w:rsidR="00905C2E">
        <w:rPr>
          <w:rFonts w:ascii="Times New Roman" w:eastAsia="ＭＳ ゴシック" w:hAnsi="Times New Roman" w:hint="eastAsia"/>
          <w:b/>
          <w:sz w:val="21"/>
          <w:szCs w:val="21"/>
        </w:rPr>
        <w:t>W</w:t>
      </w:r>
      <w:r w:rsidR="00B96B48" w:rsidRPr="00B96B48">
        <w:rPr>
          <w:rFonts w:ascii="Times New Roman" w:eastAsia="ＭＳ ゴシック" w:hAnsi="Times New Roman"/>
          <w:b/>
          <w:sz w:val="21"/>
          <w:szCs w:val="21"/>
        </w:rPr>
        <w:t>elding process</w:t>
      </w:r>
    </w:p>
    <w:tbl>
      <w:tblPr>
        <w:tblStyle w:val="a3"/>
        <w:tblW w:w="9356" w:type="dxa"/>
        <w:jc w:val="center"/>
        <w:tblInd w:w="-176" w:type="dxa"/>
        <w:tblLook w:val="04A0" w:firstRow="1" w:lastRow="0" w:firstColumn="1" w:lastColumn="0" w:noHBand="0" w:noVBand="1"/>
      </w:tblPr>
      <w:tblGrid>
        <w:gridCol w:w="5246"/>
        <w:gridCol w:w="4110"/>
      </w:tblGrid>
      <w:tr w:rsidR="00394E46" w:rsidRPr="00B96B48" w:rsidTr="00A74501">
        <w:trPr>
          <w:trHeight w:val="58"/>
          <w:jc w:val="center"/>
        </w:trPr>
        <w:tc>
          <w:tcPr>
            <w:tcW w:w="5246" w:type="dxa"/>
          </w:tcPr>
          <w:p w:rsidR="00394E46" w:rsidRPr="00B96B48" w:rsidRDefault="0022661F" w:rsidP="00654643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Kind</w:t>
            </w:r>
          </w:p>
        </w:tc>
        <w:tc>
          <w:tcPr>
            <w:tcW w:w="4110" w:type="dxa"/>
          </w:tcPr>
          <w:p w:rsidR="00394E46" w:rsidRPr="00B96B48" w:rsidRDefault="00B96B48" w:rsidP="0022661F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Welding Process</w:t>
            </w:r>
          </w:p>
        </w:tc>
      </w:tr>
      <w:tr w:rsidR="00394E46" w:rsidRPr="00B96B48" w:rsidTr="00A25008">
        <w:trPr>
          <w:trHeight w:val="463"/>
          <w:jc w:val="center"/>
        </w:trPr>
        <w:tc>
          <w:tcPr>
            <w:tcW w:w="5246" w:type="dxa"/>
            <w:vMerge w:val="restart"/>
          </w:tcPr>
          <w:p w:rsidR="00394E46" w:rsidRPr="00B96B48" w:rsidRDefault="00CC1858" w:rsidP="00160D2E">
            <w:pPr>
              <w:ind w:leftChars="4" w:left="245" w:hangingChars="113" w:hanging="237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88373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>Electrodes for manual arc welding for mild steels, high tensile steels and steel for low temperature service</w:t>
            </w:r>
          </w:p>
          <w:p w:rsidR="00C53580" w:rsidRPr="00B96B48" w:rsidRDefault="0022661F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(6.2, Chapter 6, Part M of NK Rules)</w:t>
            </w:r>
          </w:p>
        </w:tc>
        <w:tc>
          <w:tcPr>
            <w:tcW w:w="4110" w:type="dxa"/>
            <w:vAlign w:val="center"/>
          </w:tcPr>
          <w:p w:rsidR="00394E46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Manual w</w:t>
            </w:r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>elding</w:t>
            </w:r>
          </w:p>
        </w:tc>
      </w:tr>
      <w:tr w:rsidR="00394E46" w:rsidRPr="00B96B48" w:rsidTr="00A25008">
        <w:trPr>
          <w:trHeight w:val="463"/>
          <w:jc w:val="center"/>
        </w:trPr>
        <w:tc>
          <w:tcPr>
            <w:tcW w:w="5246" w:type="dxa"/>
            <w:vMerge/>
          </w:tcPr>
          <w:p w:rsidR="00394E46" w:rsidRPr="00B96B48" w:rsidRDefault="00394E46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394E46" w:rsidRPr="00B96B48" w:rsidRDefault="00CC1858" w:rsidP="00A25008">
            <w:pPr>
              <w:ind w:leftChars="-1" w:left="244" w:hangingChars="117" w:hanging="246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ravity w</w:t>
            </w:r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>elding</w:t>
            </w:r>
          </w:p>
        </w:tc>
      </w:tr>
      <w:tr w:rsidR="00394E46" w:rsidRPr="00B96B48" w:rsidTr="00A25008">
        <w:trPr>
          <w:trHeight w:val="382"/>
          <w:jc w:val="center"/>
        </w:trPr>
        <w:tc>
          <w:tcPr>
            <w:tcW w:w="5246" w:type="dxa"/>
            <w:vMerge w:val="restart"/>
            <w:tcBorders>
              <w:top w:val="single" w:sz="4" w:space="0" w:color="auto"/>
            </w:tcBorders>
          </w:tcPr>
          <w:p w:rsidR="0022661F" w:rsidRPr="00B96B48" w:rsidRDefault="00CC1858" w:rsidP="00160D2E">
            <w:pPr>
              <w:ind w:leftChars="4" w:left="245" w:hangingChars="113" w:hanging="237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2664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18DE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>Automatic welding consumables for mild steels, high tensile steels and steel for low temperature service</w:t>
            </w:r>
          </w:p>
          <w:p w:rsidR="00484CCA" w:rsidRPr="00B96B48" w:rsidRDefault="00E24FC5" w:rsidP="00E24FC5">
            <w:pPr>
              <w:ind w:left="1945" w:hangingChars="926" w:hanging="1945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 xml:space="preserve">[Welding </w:t>
            </w:r>
            <w:r w:rsidR="00A96128" w:rsidRPr="00B96B48">
              <w:rPr>
                <w:rFonts w:ascii="Times New Roman" w:eastAsia="ＭＳ ゴシック" w:hAnsi="Times New Roman"/>
                <w:sz w:val="21"/>
                <w:szCs w:val="21"/>
              </w:rPr>
              <w:t>t</w:t>
            </w: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echnique</w:t>
            </w:r>
            <w:r w:rsidR="00D948AE" w:rsidRPr="00B96B48">
              <w:rPr>
                <w:rFonts w:ascii="Times New Roman" w:eastAsia="ＭＳ ゴシック" w:hAnsi="Times New Roman"/>
                <w:sz w:val="21"/>
                <w:szCs w:val="21"/>
              </w:rPr>
              <w:t>：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46613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48AE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Multi-run</w:t>
            </w:r>
            <w:r w:rsidR="00481F20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(M)</w:t>
            </w:r>
            <w:r w:rsidR="00D948AE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2148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48AE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Two-run</w:t>
            </w:r>
            <w:r w:rsidR="00481F20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(T)</w:t>
            </w:r>
          </w:p>
          <w:p w:rsidR="00D948AE" w:rsidRPr="00B96B48" w:rsidRDefault="00484CCA" w:rsidP="00484CCA">
            <w:pPr>
              <w:ind w:leftChars="878" w:left="1943" w:hangingChars="89" w:hanging="187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630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FC5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E24FC5" w:rsidRPr="00B96B48">
              <w:rPr>
                <w:rFonts w:ascii="Times New Roman" w:eastAsiaTheme="majorEastAsia" w:hAnsi="Times New Roman"/>
                <w:sz w:val="21"/>
                <w:szCs w:val="21"/>
              </w:rPr>
              <w:t>Multi-run and two-run</w:t>
            </w:r>
            <w:r w:rsidR="00481F20"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(TM)</w:t>
            </w:r>
            <w:r w:rsidR="00E24FC5" w:rsidRPr="00B96B48">
              <w:rPr>
                <w:rFonts w:ascii="Times New Roman" w:eastAsia="ＭＳ ゴシック" w:hAnsi="Times New Roman"/>
                <w:sz w:val="21"/>
                <w:szCs w:val="21"/>
              </w:rPr>
              <w:t>]</w:t>
            </w:r>
          </w:p>
          <w:p w:rsidR="00C53580" w:rsidRPr="00B96B48" w:rsidRDefault="0022661F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(6.3, Chapter 6, Part M of NK Rules)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E46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73354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5C2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 xml:space="preserve">Submerged 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a</w:t>
            </w:r>
            <w:r w:rsidR="0022661F" w:rsidRPr="00B96B48">
              <w:rPr>
                <w:rFonts w:ascii="Times New Roman" w:eastAsia="ＭＳ ゴシック" w:hAnsi="Times New Roman"/>
                <w:sz w:val="21"/>
                <w:szCs w:val="21"/>
              </w:rPr>
              <w:t xml:space="preserve">rc 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welding</w:t>
            </w:r>
          </w:p>
        </w:tc>
      </w:tr>
      <w:tr w:rsidR="00394E46" w:rsidRPr="00B96B48" w:rsidTr="00A25008">
        <w:trPr>
          <w:trHeight w:val="383"/>
          <w:jc w:val="center"/>
        </w:trPr>
        <w:tc>
          <w:tcPr>
            <w:tcW w:w="5246" w:type="dxa"/>
            <w:vMerge/>
            <w:vAlign w:val="center"/>
          </w:tcPr>
          <w:p w:rsidR="00394E46" w:rsidRPr="00B96B48" w:rsidRDefault="00394E46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394E46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9079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MAG welding</w:t>
            </w:r>
          </w:p>
        </w:tc>
      </w:tr>
      <w:tr w:rsidR="00B96B48" w:rsidRPr="00B96B48" w:rsidTr="00A25008">
        <w:trPr>
          <w:trHeight w:val="382"/>
          <w:jc w:val="center"/>
        </w:trPr>
        <w:tc>
          <w:tcPr>
            <w:tcW w:w="5246" w:type="dxa"/>
            <w:vMerge/>
            <w:vAlign w:val="center"/>
          </w:tcPr>
          <w:p w:rsidR="00B96B48" w:rsidRPr="00B96B48" w:rsidRDefault="00B96B48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3035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MIG welding</w:t>
            </w:r>
          </w:p>
        </w:tc>
      </w:tr>
      <w:tr w:rsidR="00394E46" w:rsidRPr="00B96B48" w:rsidTr="00A25008">
        <w:trPr>
          <w:trHeight w:val="383"/>
          <w:jc w:val="center"/>
        </w:trPr>
        <w:tc>
          <w:tcPr>
            <w:tcW w:w="5246" w:type="dxa"/>
            <w:vMerge/>
            <w:vAlign w:val="center"/>
          </w:tcPr>
          <w:p w:rsidR="00394E46" w:rsidRPr="00B96B48" w:rsidRDefault="00394E46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394E46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3359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4FC5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484CCA" w:rsidRPr="00B96B48">
              <w:rPr>
                <w:rFonts w:ascii="Times New Roman" w:eastAsia="ＭＳ ゴシック" w:hAnsi="Times New Roman"/>
                <w:sz w:val="21"/>
                <w:szCs w:val="21"/>
              </w:rPr>
              <w:t>Self-s</w:t>
            </w:r>
            <w:r w:rsidR="00E24FC5" w:rsidRPr="00B96B48">
              <w:rPr>
                <w:rFonts w:ascii="Times New Roman" w:eastAsia="ＭＳ ゴシック" w:hAnsi="Times New Roman"/>
                <w:sz w:val="21"/>
                <w:szCs w:val="21"/>
              </w:rPr>
              <w:t xml:space="preserve">hielded arc 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welding</w:t>
            </w:r>
          </w:p>
        </w:tc>
      </w:tr>
      <w:tr w:rsidR="00B96B48" w:rsidRPr="00B96B48" w:rsidTr="00A25008">
        <w:trPr>
          <w:trHeight w:val="463"/>
          <w:jc w:val="center"/>
        </w:trPr>
        <w:tc>
          <w:tcPr>
            <w:tcW w:w="5246" w:type="dxa"/>
            <w:vMerge w:val="restart"/>
          </w:tcPr>
          <w:p w:rsidR="00B96B48" w:rsidRPr="00B96B48" w:rsidRDefault="00CC1858" w:rsidP="00160D2E">
            <w:pPr>
              <w:ind w:leftChars="4" w:left="245" w:hangingChars="113" w:hanging="237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0744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Semi-automatic welding consumables for mild steels, high tensile steels and steel for low temperature service</w:t>
            </w:r>
          </w:p>
          <w:p w:rsidR="00B96B48" w:rsidRPr="00B96B48" w:rsidRDefault="00B96B48" w:rsidP="008D53B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(6.4, Chapter 6, Part M of NK Rules)</w:t>
            </w: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28562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MAG welding</w:t>
            </w:r>
          </w:p>
        </w:tc>
      </w:tr>
      <w:tr w:rsidR="00B96B48" w:rsidRPr="00B96B48" w:rsidTr="00A25008">
        <w:trPr>
          <w:trHeight w:val="70"/>
          <w:jc w:val="center"/>
        </w:trPr>
        <w:tc>
          <w:tcPr>
            <w:tcW w:w="5246" w:type="dxa"/>
            <w:vMerge/>
          </w:tcPr>
          <w:p w:rsidR="00B96B48" w:rsidRPr="00B96B48" w:rsidRDefault="00B96B48" w:rsidP="00160D2E">
            <w:pPr>
              <w:ind w:leftChars="4" w:left="245" w:hangingChars="113" w:hanging="237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497953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MIG welding</w:t>
            </w:r>
          </w:p>
        </w:tc>
      </w:tr>
      <w:tr w:rsidR="00B96B48" w:rsidRPr="00B96B48" w:rsidTr="00A25008">
        <w:trPr>
          <w:trHeight w:val="249"/>
          <w:jc w:val="center"/>
        </w:trPr>
        <w:tc>
          <w:tcPr>
            <w:tcW w:w="5246" w:type="dxa"/>
            <w:vMerge w:val="restart"/>
          </w:tcPr>
          <w:p w:rsidR="00B96B48" w:rsidRPr="00B96B48" w:rsidRDefault="00CC1858" w:rsidP="00FD424F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947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Electro-slag and Electro-gas welding consumables</w:t>
            </w:r>
          </w:p>
          <w:p w:rsidR="00B96B48" w:rsidRPr="00B96B48" w:rsidRDefault="00B96B48" w:rsidP="00C02471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(6.5, Chapter 6, Part M of NK Rules)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26103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3F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Electro-slag welding</w:t>
            </w:r>
          </w:p>
        </w:tc>
      </w:tr>
      <w:tr w:rsidR="00B96B48" w:rsidRPr="00B96B48" w:rsidTr="00A25008">
        <w:trPr>
          <w:trHeight w:val="70"/>
          <w:jc w:val="center"/>
        </w:trPr>
        <w:tc>
          <w:tcPr>
            <w:tcW w:w="5246" w:type="dxa"/>
            <w:vMerge/>
          </w:tcPr>
          <w:p w:rsidR="00B96B48" w:rsidRPr="00B96B48" w:rsidRDefault="00B96B48" w:rsidP="00FD424F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5217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Electro-gas welding</w:t>
            </w:r>
          </w:p>
        </w:tc>
      </w:tr>
      <w:tr w:rsidR="00B96B48" w:rsidRPr="00B96B48" w:rsidTr="00A25008">
        <w:trPr>
          <w:trHeight w:val="382"/>
          <w:jc w:val="center"/>
        </w:trPr>
        <w:tc>
          <w:tcPr>
            <w:tcW w:w="5246" w:type="dxa"/>
            <w:vMerge w:val="restart"/>
          </w:tcPr>
          <w:p w:rsidR="00B96B48" w:rsidRPr="00B96B48" w:rsidRDefault="00CC1858" w:rsidP="00160D2E">
            <w:pPr>
              <w:ind w:leftChars="4" w:left="245" w:hangingChars="113" w:hanging="237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018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One side automatic welding consumables for mild steels, high tensile steels and steel for low temperature service</w:t>
            </w:r>
          </w:p>
          <w:p w:rsidR="00DD3838" w:rsidRDefault="00B96B48" w:rsidP="00C02471">
            <w:pPr>
              <w:ind w:left="1945" w:hangingChars="926" w:hanging="1945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[Welding technique</w:t>
            </w: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：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4155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One-run (SP)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78135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Multi-run (MP)</w:t>
            </w:r>
          </w:p>
          <w:p w:rsidR="00B96B48" w:rsidRPr="00B96B48" w:rsidRDefault="00CC1858" w:rsidP="00996BD1">
            <w:pPr>
              <w:ind w:leftChars="850" w:left="1700" w:firstLineChars="84" w:firstLine="176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89497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Theme="majorEastAsia" w:hAnsi="Times New Roman"/>
                <w:sz w:val="21"/>
                <w:szCs w:val="21"/>
              </w:rPr>
              <w:t>One-run and multi-run (SMP)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]</w:t>
            </w:r>
          </w:p>
          <w:p w:rsidR="00B96B48" w:rsidRPr="00B96B48" w:rsidRDefault="00B96B48" w:rsidP="00AF5EA0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(6.6, Chapter 6, Part M of NK Rules)</w:t>
            </w: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81873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Submerged arc welding</w:t>
            </w:r>
          </w:p>
        </w:tc>
      </w:tr>
      <w:tr w:rsidR="00B96B48" w:rsidRPr="00B96B48" w:rsidTr="00A25008">
        <w:trPr>
          <w:trHeight w:val="383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323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MAG welding</w:t>
            </w:r>
          </w:p>
        </w:tc>
      </w:tr>
      <w:tr w:rsidR="00B96B48" w:rsidRPr="00B96B48" w:rsidTr="00A25008">
        <w:trPr>
          <w:trHeight w:val="382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61890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MIG welding</w:t>
            </w:r>
          </w:p>
        </w:tc>
      </w:tr>
      <w:tr w:rsidR="00B96B48" w:rsidRPr="00B96B48" w:rsidTr="00A25008">
        <w:trPr>
          <w:trHeight w:val="383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4110" w:type="dxa"/>
            <w:vAlign w:val="center"/>
          </w:tcPr>
          <w:p w:rsidR="00B96B48" w:rsidRPr="00B96B48" w:rsidRDefault="00CC1858" w:rsidP="00A25008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44962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Self-shielded arc welding</w:t>
            </w:r>
          </w:p>
        </w:tc>
      </w:tr>
      <w:tr w:rsidR="00B96B48" w:rsidRPr="00B96B48" w:rsidTr="00A25008">
        <w:trPr>
          <w:trHeight w:val="270"/>
          <w:jc w:val="center"/>
        </w:trPr>
        <w:tc>
          <w:tcPr>
            <w:tcW w:w="5246" w:type="dxa"/>
            <w:vMerge w:val="restart"/>
          </w:tcPr>
          <w:p w:rsidR="00B96B48" w:rsidRPr="00B96B48" w:rsidRDefault="00CC1858" w:rsidP="00654643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67106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Theme="majorEastAsia" w:hAnsi="Times New Roman"/>
                <w:sz w:val="21"/>
                <w:szCs w:val="21"/>
              </w:rPr>
              <w:t>Welding consumables for stainless steel</w:t>
            </w:r>
          </w:p>
          <w:p w:rsidR="00B96B48" w:rsidRPr="00B96B48" w:rsidRDefault="00B96B48" w:rsidP="00654643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(6.7, Chapter 6, Part M of NK Rules)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07107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Manual welding</w:t>
            </w:r>
          </w:p>
        </w:tc>
      </w:tr>
      <w:tr w:rsidR="00B96B48" w:rsidRPr="00B96B48" w:rsidTr="00A25008">
        <w:trPr>
          <w:trHeight w:val="132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2938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TIG welding</w:t>
            </w:r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4787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BA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Wire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84965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BA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>Filler Rod)</w:t>
            </w:r>
          </w:p>
        </w:tc>
      </w:tr>
      <w:tr w:rsidR="00B96B48" w:rsidRPr="00B96B48" w:rsidTr="00A25008">
        <w:trPr>
          <w:trHeight w:val="132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60947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MIG welding</w:t>
            </w:r>
          </w:p>
        </w:tc>
      </w:tr>
      <w:tr w:rsidR="00B96B48" w:rsidRPr="00B96B48" w:rsidTr="00A25008">
        <w:trPr>
          <w:trHeight w:val="170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B96B4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Semi-automatic welding</w:t>
            </w:r>
          </w:p>
        </w:tc>
      </w:tr>
      <w:tr w:rsidR="00B96B48" w:rsidRPr="00B96B48" w:rsidTr="00A25008">
        <w:trPr>
          <w:trHeight w:val="230"/>
          <w:jc w:val="center"/>
        </w:trPr>
        <w:tc>
          <w:tcPr>
            <w:tcW w:w="5246" w:type="dxa"/>
            <w:vMerge/>
          </w:tcPr>
          <w:p w:rsidR="00B96B48" w:rsidRPr="00B96B48" w:rsidRDefault="00B96B48" w:rsidP="00654643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B96B4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Submerged arc welding</w:t>
            </w:r>
          </w:p>
        </w:tc>
      </w:tr>
      <w:tr w:rsidR="00B96B48" w:rsidRPr="00B96B48" w:rsidTr="00A25008">
        <w:trPr>
          <w:trHeight w:val="290"/>
          <w:jc w:val="center"/>
        </w:trPr>
        <w:tc>
          <w:tcPr>
            <w:tcW w:w="5246" w:type="dxa"/>
            <w:vMerge w:val="restart"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Welding consumables for aluminum alloys </w:t>
            </w:r>
          </w:p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(6.8, Chapter 6, Part M of NK Rules)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B96B48" w:rsidP="001A2BA9">
            <w:pPr>
              <w:ind w:left="231" w:hangingChars="110" w:hanging="231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TIG welding</w:t>
            </w:r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10094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BA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Wire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81662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BA9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1A2BA9">
              <w:rPr>
                <w:rFonts w:ascii="Times New Roman" w:eastAsia="ＭＳ ゴシック" w:hAnsi="Times New Roman" w:hint="eastAsia"/>
                <w:sz w:val="21"/>
                <w:szCs w:val="21"/>
              </w:rPr>
              <w:t>Filler Rod)</w:t>
            </w:r>
          </w:p>
        </w:tc>
      </w:tr>
      <w:tr w:rsidR="00B96B48" w:rsidRPr="00B96B48" w:rsidTr="00A25008">
        <w:trPr>
          <w:trHeight w:val="290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B96B48" w:rsidP="00A25008">
            <w:pPr>
              <w:ind w:left="231" w:hangingChars="110" w:hanging="231"/>
              <w:rPr>
                <w:rFonts w:ascii="Times New Roman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MIG welding</w:t>
            </w:r>
          </w:p>
        </w:tc>
      </w:tr>
      <w:tr w:rsidR="00B96B48" w:rsidRPr="00B96B48" w:rsidTr="00A25008">
        <w:trPr>
          <w:trHeight w:val="330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B96B48" w:rsidP="00A25008">
            <w:pPr>
              <w:ind w:leftChars="4" w:left="245" w:hangingChars="113" w:hanging="237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hAnsi="Times New Roman"/>
                <w:sz w:val="21"/>
                <w:szCs w:val="21"/>
              </w:rPr>
              <w:t>P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lasma arc welding</w:t>
            </w:r>
          </w:p>
        </w:tc>
      </w:tr>
      <w:tr w:rsidR="00B96B48" w:rsidRPr="00B96B48" w:rsidTr="00A25008">
        <w:trPr>
          <w:trHeight w:val="180"/>
          <w:jc w:val="center"/>
        </w:trPr>
        <w:tc>
          <w:tcPr>
            <w:tcW w:w="5246" w:type="dxa"/>
            <w:vMerge w:val="restart"/>
          </w:tcPr>
          <w:p w:rsidR="00B96B48" w:rsidRPr="00B96B48" w:rsidRDefault="00B96B48" w:rsidP="00C02471">
            <w:pPr>
              <w:ind w:left="210" w:hangingChars="100" w:hanging="210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Welding consumables for quenched and tempered high tensile steels for structures</w:t>
            </w:r>
          </w:p>
          <w:p w:rsidR="00B96B48" w:rsidRPr="00B96B48" w:rsidRDefault="00B96B48" w:rsidP="00C02471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Times New Roman" w:eastAsia="ＭＳ ゴシック" w:hAnsi="Times New Roman"/>
                <w:sz w:val="21"/>
                <w:szCs w:val="21"/>
              </w:rPr>
              <w:t>(6.9, Chapter 6, Part M of NK Rules)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4309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557D8"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anual welding</w:t>
            </w:r>
          </w:p>
        </w:tc>
      </w:tr>
      <w:tr w:rsidR="00B96B48" w:rsidRPr="00B96B48" w:rsidTr="00A25008">
        <w:trPr>
          <w:trHeight w:val="122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ind w:left="246" w:hangingChars="117" w:hanging="246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1661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>
              <w:rPr>
                <w:rFonts w:ascii="Times New Roman" w:eastAsiaTheme="majorEastAsia" w:hAnsi="Times New Roman" w:hint="eastAsia"/>
                <w:sz w:val="21"/>
                <w:szCs w:val="21"/>
              </w:rPr>
              <w:t>G</w:t>
            </w:r>
            <w:r w:rsidR="00B96B48">
              <w:rPr>
                <w:rFonts w:ascii="Times New Roman" w:eastAsia="ＭＳ ゴシック" w:hAnsi="Times New Roman"/>
                <w:sz w:val="21"/>
                <w:szCs w:val="21"/>
              </w:rPr>
              <w:t>ravity welding</w:t>
            </w:r>
          </w:p>
        </w:tc>
      </w:tr>
      <w:tr w:rsidR="00B96B48" w:rsidRPr="00B96B48" w:rsidTr="00A25008">
        <w:trPr>
          <w:trHeight w:val="122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3486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 xml:space="preserve">Submerged arc </w:t>
            </w:r>
            <w:r w:rsidR="00B96B48">
              <w:rPr>
                <w:rFonts w:ascii="Times New Roman" w:eastAsia="ＭＳ ゴシック" w:hAnsi="Times New Roman"/>
                <w:sz w:val="21"/>
                <w:szCs w:val="21"/>
              </w:rPr>
              <w:t>weldin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g</w:t>
            </w:r>
          </w:p>
        </w:tc>
      </w:tr>
      <w:tr w:rsidR="00B96B48" w:rsidRPr="00B96B48" w:rsidTr="00A25008">
        <w:trPr>
          <w:trHeight w:val="122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33708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A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utomatic welding</w:t>
            </w:r>
            <w:r w:rsidR="00395556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r w:rsidR="00395556" w:rsidRPr="00B96B48">
              <w:rPr>
                <w:rFonts w:ascii="Times New Roman" w:eastAsia="ＭＳ ゴシック" w:hAnsi="Times New Roman"/>
                <w:sz w:val="21"/>
                <w:szCs w:val="21"/>
              </w:rPr>
              <w:t>MAG welding</w:t>
            </w:r>
            <w:r w:rsidR="00395556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</w:tc>
      </w:tr>
      <w:tr w:rsidR="00B96B48" w:rsidRPr="00B96B48" w:rsidTr="00A25008">
        <w:trPr>
          <w:trHeight w:val="122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6774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A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utomatic welding</w:t>
            </w:r>
            <w:r w:rsidR="00395556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r w:rsidR="00395556" w:rsidRPr="00B96B48">
              <w:rPr>
                <w:rFonts w:ascii="Times New Roman" w:eastAsia="ＭＳ ゴシック" w:hAnsi="Times New Roman"/>
                <w:sz w:val="21"/>
                <w:szCs w:val="21"/>
              </w:rPr>
              <w:t>M</w:t>
            </w:r>
            <w:r w:rsidR="00395556">
              <w:rPr>
                <w:rFonts w:ascii="Times New Roman" w:eastAsia="ＭＳ ゴシック" w:hAnsi="Times New Roman" w:hint="eastAsia"/>
                <w:sz w:val="21"/>
                <w:szCs w:val="21"/>
              </w:rPr>
              <w:t>I</w:t>
            </w:r>
            <w:r w:rsidR="00395556" w:rsidRPr="00B96B48">
              <w:rPr>
                <w:rFonts w:ascii="Times New Roman" w:eastAsia="ＭＳ ゴシック" w:hAnsi="Times New Roman"/>
                <w:sz w:val="21"/>
                <w:szCs w:val="21"/>
              </w:rPr>
              <w:t>G welding</w:t>
            </w:r>
            <w:r w:rsidR="00395556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</w:tc>
      </w:tr>
      <w:tr w:rsidR="00B96B48" w:rsidRPr="00B96B48" w:rsidTr="00A25008">
        <w:trPr>
          <w:trHeight w:val="122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9906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Self-s</w:t>
            </w:r>
            <w:r w:rsidR="005A78DA">
              <w:rPr>
                <w:rFonts w:ascii="Times New Roman" w:eastAsia="ＭＳ ゴシック" w:hAnsi="Times New Roman"/>
                <w:sz w:val="21"/>
                <w:szCs w:val="21"/>
              </w:rPr>
              <w:t>hielded arc automatic welding</w:t>
            </w:r>
          </w:p>
        </w:tc>
      </w:tr>
      <w:tr w:rsidR="00B96B48" w:rsidRPr="00B96B48" w:rsidTr="00A25008">
        <w:trPr>
          <w:trHeight w:val="170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0622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Semi-automatic welding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MAG welding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</w:tc>
      </w:tr>
      <w:tr w:rsidR="00B96B48" w:rsidRPr="00B96B48" w:rsidTr="00A25008">
        <w:trPr>
          <w:trHeight w:val="170"/>
          <w:jc w:val="center"/>
        </w:trPr>
        <w:tc>
          <w:tcPr>
            <w:tcW w:w="5246" w:type="dxa"/>
            <w:vMerge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48" w:rsidRPr="00B96B48" w:rsidRDefault="00CC1858" w:rsidP="00A25008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7752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6B48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Semi-automatic welding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(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M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I</w:t>
            </w:r>
            <w:r w:rsidR="00B96B48" w:rsidRPr="00B96B48">
              <w:rPr>
                <w:rFonts w:ascii="Times New Roman" w:eastAsia="ＭＳ ゴシック" w:hAnsi="Times New Roman"/>
                <w:sz w:val="21"/>
                <w:szCs w:val="21"/>
              </w:rPr>
              <w:t>G welding</w:t>
            </w:r>
            <w:r w:rsidR="00B96B48">
              <w:rPr>
                <w:rFonts w:ascii="Times New Roman" w:eastAsia="ＭＳ ゴシック" w:hAnsi="Times New Roman" w:hint="eastAsia"/>
                <w:sz w:val="21"/>
                <w:szCs w:val="21"/>
              </w:rPr>
              <w:t>)</w:t>
            </w:r>
          </w:p>
        </w:tc>
      </w:tr>
      <w:tr w:rsidR="00B96B48" w:rsidRPr="00B96B48" w:rsidTr="005A78DA">
        <w:trPr>
          <w:trHeight w:val="417"/>
          <w:jc w:val="center"/>
        </w:trPr>
        <w:tc>
          <w:tcPr>
            <w:tcW w:w="9356" w:type="dxa"/>
            <w:gridSpan w:val="2"/>
          </w:tcPr>
          <w:p w:rsidR="00B96B48" w:rsidRP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B96B48">
              <w:rPr>
                <w:rFonts w:ascii="ＭＳ 明朝" w:hAnsi="ＭＳ 明朝" w:cs="ＭＳ 明朝" w:hint="eastAsia"/>
                <w:sz w:val="21"/>
                <w:szCs w:val="21"/>
              </w:rPr>
              <w:t>☐</w:t>
            </w:r>
            <w:r w:rsidR="00A74501">
              <w:rPr>
                <w:rFonts w:ascii="Times New Roman" w:eastAsiaTheme="majorEastAsia" w:hAnsi="Times New Roman"/>
                <w:sz w:val="21"/>
                <w:szCs w:val="21"/>
              </w:rPr>
              <w:t xml:space="preserve">Others </w:t>
            </w:r>
            <w:r w:rsidR="00A74501">
              <w:rPr>
                <w:rFonts w:ascii="Times New Roman" w:eastAsiaTheme="majorEastAsia" w:hAnsi="Times New Roman" w:hint="eastAsia"/>
                <w:sz w:val="21"/>
                <w:szCs w:val="21"/>
              </w:rPr>
              <w:t>[Please c</w:t>
            </w:r>
            <w:r w:rsidR="00A74501">
              <w:rPr>
                <w:rFonts w:ascii="Times New Roman" w:eastAsiaTheme="majorEastAsia" w:hAnsi="Times New Roman"/>
                <w:sz w:val="21"/>
                <w:szCs w:val="21"/>
              </w:rPr>
              <w:t xml:space="preserve">larify </w:t>
            </w:r>
            <w:r w:rsidR="00A745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kind (including 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>applicable parent material</w:t>
            </w:r>
            <w:r w:rsidR="00A7450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and its</w:t>
            </w:r>
            <w:r w:rsidRPr="00B96B48">
              <w:rPr>
                <w:rFonts w:ascii="Times New Roman" w:eastAsiaTheme="majorEastAsia" w:hAnsi="Times New Roman"/>
                <w:sz w:val="21"/>
                <w:szCs w:val="21"/>
              </w:rPr>
              <w:t xml:space="preserve"> grades</w:t>
            </w:r>
            <w:r w:rsidR="00A74501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  <w:r w:rsidR="00A74501">
              <w:rPr>
                <w:rFonts w:ascii="Times New Roman" w:eastAsiaTheme="majorEastAsia" w:hAnsi="Times New Roman"/>
                <w:sz w:val="21"/>
                <w:szCs w:val="21"/>
              </w:rPr>
              <w:t xml:space="preserve"> and welding process</w:t>
            </w:r>
            <w:r w:rsidR="00A74501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</w:p>
          <w:p w:rsidR="00B96B48" w:rsidRDefault="00B96B48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:rsidR="005A78DA" w:rsidRPr="00B96B48" w:rsidRDefault="005A78DA" w:rsidP="00B66F6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FC0EF5" w:rsidRPr="00B96B48" w:rsidRDefault="000A4EF5" w:rsidP="0001540B">
      <w:pPr>
        <w:spacing w:line="276" w:lineRule="auto"/>
        <w:jc w:val="center"/>
        <w:rPr>
          <w:rFonts w:ascii="Times New Roman" w:hAnsi="Times New Roman"/>
          <w:b/>
          <w:sz w:val="21"/>
          <w:szCs w:val="21"/>
        </w:rPr>
      </w:pPr>
      <w:r w:rsidRPr="00B96B48">
        <w:rPr>
          <w:rFonts w:ascii="Times New Roman" w:eastAsia="ＭＳ ゴシック" w:hAnsi="Times New Roman"/>
          <w:b/>
          <w:sz w:val="21"/>
          <w:szCs w:val="21"/>
        </w:rPr>
        <w:t xml:space="preserve">Table </w:t>
      </w:r>
      <w:proofErr w:type="gramStart"/>
      <w:r w:rsidRPr="00B96B48">
        <w:rPr>
          <w:rFonts w:ascii="Times New Roman" w:eastAsia="ＭＳ ゴシック" w:hAnsi="Times New Roman"/>
          <w:b/>
          <w:sz w:val="21"/>
          <w:szCs w:val="21"/>
        </w:rPr>
        <w:t>2</w:t>
      </w:r>
      <w:r w:rsidR="005A78DA">
        <w:rPr>
          <w:rFonts w:ascii="Times New Roman" w:eastAsia="ＭＳ ゴシック" w:hAnsi="Times New Roman" w:hint="eastAsia"/>
          <w:b/>
          <w:sz w:val="21"/>
          <w:szCs w:val="21"/>
        </w:rPr>
        <w:t xml:space="preserve">  </w:t>
      </w:r>
      <w:r w:rsidR="00A96128" w:rsidRPr="00B96B48">
        <w:rPr>
          <w:rFonts w:ascii="Times New Roman" w:eastAsia="ＭＳ ゴシック" w:hAnsi="Times New Roman"/>
          <w:b/>
          <w:sz w:val="21"/>
          <w:szCs w:val="21"/>
        </w:rPr>
        <w:t>Welding</w:t>
      </w:r>
      <w:proofErr w:type="gramEnd"/>
      <w:r w:rsidR="00A96128" w:rsidRPr="00B96B48">
        <w:rPr>
          <w:rFonts w:ascii="Times New Roman" w:eastAsia="ＭＳ ゴシック" w:hAnsi="Times New Roman"/>
          <w:b/>
          <w:sz w:val="21"/>
          <w:szCs w:val="21"/>
        </w:rPr>
        <w:t xml:space="preserve"> position</w:t>
      </w:r>
      <w:r w:rsidR="00905C2E">
        <w:rPr>
          <w:rFonts w:ascii="Times New Roman" w:eastAsia="ＭＳ ゴシック" w:hAnsi="Times New Roman" w:hint="eastAsia"/>
          <w:b/>
          <w:sz w:val="21"/>
          <w:szCs w:val="21"/>
        </w:rPr>
        <w:t>/M</w:t>
      </w:r>
      <w:r w:rsidR="00484CCA" w:rsidRPr="00B96B48">
        <w:rPr>
          <w:rFonts w:ascii="Times New Roman" w:eastAsia="ＭＳ ゴシック" w:hAnsi="Times New Roman"/>
          <w:b/>
          <w:sz w:val="21"/>
          <w:szCs w:val="21"/>
        </w:rPr>
        <w:t xml:space="preserve">ax. </w:t>
      </w:r>
      <w:proofErr w:type="gramStart"/>
      <w:r w:rsidR="007318A2" w:rsidRPr="00B96B48">
        <w:rPr>
          <w:rFonts w:ascii="Times New Roman" w:eastAsia="ＭＳ ゴシック" w:hAnsi="Times New Roman"/>
          <w:b/>
          <w:sz w:val="21"/>
          <w:szCs w:val="21"/>
        </w:rPr>
        <w:t>d</w:t>
      </w:r>
      <w:r w:rsidR="00484CCA" w:rsidRPr="00B96B48">
        <w:rPr>
          <w:rFonts w:ascii="Times New Roman" w:eastAsia="ＭＳ ゴシック" w:hAnsi="Times New Roman"/>
          <w:b/>
          <w:sz w:val="21"/>
          <w:szCs w:val="21"/>
        </w:rPr>
        <w:t>iameter</w:t>
      </w:r>
      <w:proofErr w:type="gramEnd"/>
    </w:p>
    <w:tbl>
      <w:tblPr>
        <w:tblW w:w="8483" w:type="dxa"/>
        <w:jc w:val="center"/>
        <w:tblInd w:w="-1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1154"/>
        <w:gridCol w:w="599"/>
        <w:gridCol w:w="2510"/>
        <w:gridCol w:w="1232"/>
        <w:gridCol w:w="602"/>
      </w:tblGrid>
      <w:tr w:rsidR="00B96B48" w:rsidTr="00F34AB8">
        <w:trPr>
          <w:trHeight w:val="216"/>
          <w:jc w:val="center"/>
        </w:trPr>
        <w:tc>
          <w:tcPr>
            <w:tcW w:w="41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B48" w:rsidRPr="00AA2920" w:rsidRDefault="00B96B48" w:rsidP="008B0148">
            <w:pPr>
              <w:overflowPunct w:val="0"/>
              <w:autoSpaceDE w:val="0"/>
              <w:autoSpaceDN w:val="0"/>
              <w:jc w:val="center"/>
              <w:rPr>
                <w:kern w:val="22"/>
                <w:sz w:val="22"/>
              </w:rPr>
            </w:pPr>
            <w:r w:rsidRPr="00AA2920">
              <w:rPr>
                <w:rFonts w:hint="eastAsia"/>
                <w:kern w:val="22"/>
                <w:sz w:val="22"/>
              </w:rPr>
              <w:t>Butt Weld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B48" w:rsidRPr="00AA2920" w:rsidRDefault="00B96B48" w:rsidP="00B96B48">
            <w:pPr>
              <w:tabs>
                <w:tab w:val="left" w:pos="6521"/>
                <w:tab w:val="left" w:pos="6946"/>
                <w:tab w:val="left" w:pos="7088"/>
                <w:tab w:val="left" w:pos="8222"/>
                <w:tab w:val="left" w:pos="8647"/>
                <w:tab w:val="left" w:pos="8789"/>
              </w:tabs>
              <w:overflowPunct w:val="0"/>
              <w:autoSpaceDE w:val="0"/>
              <w:autoSpaceDN w:val="0"/>
              <w:ind w:left="110" w:hangingChars="50" w:hanging="110"/>
              <w:jc w:val="center"/>
              <w:rPr>
                <w:kern w:val="22"/>
                <w:sz w:val="22"/>
              </w:rPr>
            </w:pPr>
            <w:r w:rsidRPr="00AA2920">
              <w:rPr>
                <w:rFonts w:hint="eastAsia"/>
                <w:kern w:val="22"/>
                <w:sz w:val="22"/>
              </w:rPr>
              <w:t>Fillet Weld</w:t>
            </w:r>
          </w:p>
        </w:tc>
      </w:tr>
      <w:tr w:rsidR="0001540B" w:rsidTr="00F34AB8">
        <w:trPr>
          <w:trHeight w:val="84"/>
          <w:jc w:val="center"/>
        </w:trPr>
        <w:tc>
          <w:tcPr>
            <w:tcW w:w="2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jc w:val="center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Position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jc w:val="center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Max. Diameter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40B" w:rsidRPr="00AA2920" w:rsidRDefault="0001540B" w:rsidP="00082ADC">
            <w:pPr>
              <w:overflowPunct w:val="0"/>
              <w:autoSpaceDE w:val="0"/>
              <w:autoSpaceDN w:val="0"/>
              <w:jc w:val="center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Position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540B" w:rsidRPr="00AA2920" w:rsidRDefault="0001540B" w:rsidP="00082ADC">
            <w:pPr>
              <w:overflowPunct w:val="0"/>
              <w:autoSpaceDE w:val="0"/>
              <w:autoSpaceDN w:val="0"/>
              <w:jc w:val="center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Max. Diameter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top w:val="single" w:sz="4" w:space="0" w:color="auto"/>
              <w:right w:val="single" w:sz="4" w:space="0" w:color="auto"/>
            </w:tcBorders>
          </w:tcPr>
          <w:p w:rsidR="0001540B" w:rsidRPr="00AA2920" w:rsidRDefault="00CC1858" w:rsidP="00A2500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04432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F</w:t>
            </w:r>
            <w:r w:rsidR="0001540B">
              <w:rPr>
                <w:rFonts w:hint="eastAsia"/>
                <w:kern w:val="22"/>
                <w:sz w:val="22"/>
              </w:rPr>
              <w:t>lat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573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F</w:t>
            </w:r>
            <w:r w:rsidR="0001540B">
              <w:rPr>
                <w:rFonts w:hint="eastAsia"/>
                <w:kern w:val="22"/>
                <w:sz w:val="22"/>
              </w:rPr>
              <w:t>lat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12636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>
              <w:rPr>
                <w:rFonts w:hint="eastAsia"/>
                <w:kern w:val="22"/>
                <w:sz w:val="22"/>
              </w:rPr>
              <w:t>Horizontal Vertical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CC1858" w:rsidP="00A2500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3710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H</w:t>
            </w:r>
            <w:r w:rsidR="0001540B">
              <w:rPr>
                <w:rFonts w:hint="eastAsia"/>
                <w:kern w:val="22"/>
                <w:sz w:val="22"/>
              </w:rPr>
              <w:t>orizontal</w:t>
            </w: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left w:val="nil"/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kern w:val="22"/>
                <w:sz w:val="22"/>
              </w:rPr>
              <w:t>mm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3924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H</w:t>
            </w:r>
            <w:r w:rsidR="0001540B">
              <w:rPr>
                <w:rFonts w:hint="eastAsia"/>
                <w:kern w:val="22"/>
                <w:sz w:val="22"/>
              </w:rPr>
              <w:t>orizontal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125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O</w:t>
            </w:r>
            <w:r w:rsidR="0001540B">
              <w:rPr>
                <w:rFonts w:hint="eastAsia"/>
                <w:kern w:val="22"/>
                <w:sz w:val="22"/>
              </w:rPr>
              <w:t>verhead</w:t>
            </w: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left w:val="nil"/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99784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>
              <w:rPr>
                <w:rFonts w:hint="eastAsia"/>
                <w:kern w:val="22"/>
                <w:sz w:val="22"/>
              </w:rPr>
              <w:t>Horizontal Overhead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4536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4536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left w:val="nil"/>
              <w:right w:val="single" w:sz="4" w:space="0" w:color="auto"/>
            </w:tcBorders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21175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O</w:t>
            </w:r>
            <w:r w:rsidR="0001540B">
              <w:rPr>
                <w:rFonts w:hint="eastAsia"/>
                <w:kern w:val="22"/>
                <w:sz w:val="22"/>
              </w:rPr>
              <w:t>verhead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8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89510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V</w:t>
            </w:r>
            <w:r w:rsidR="0001540B">
              <w:rPr>
                <w:rFonts w:hint="eastAsia"/>
                <w:kern w:val="22"/>
                <w:sz w:val="22"/>
              </w:rPr>
              <w:t>ertical Upward</w:t>
            </w: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left w:val="nil"/>
              <w:righ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tabs>
                <w:tab w:val="left" w:pos="1934"/>
                <w:tab w:val="left" w:pos="2148"/>
                <w:tab w:val="left" w:pos="4536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421356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>
              <w:rPr>
                <w:rFonts w:hint="eastAsia"/>
                <w:kern w:val="22"/>
                <w:sz w:val="22"/>
              </w:rPr>
              <w:t>Vertical Upward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F34AB8" w:rsidTr="00F34AB8">
        <w:trPr>
          <w:trHeight w:val="270"/>
          <w:jc w:val="center"/>
        </w:trPr>
        <w:tc>
          <w:tcPr>
            <w:tcW w:w="2386" w:type="dxa"/>
            <w:tcBorders>
              <w:right w:val="single" w:sz="4" w:space="0" w:color="auto"/>
            </w:tcBorders>
          </w:tcPr>
          <w:p w:rsidR="0001540B" w:rsidRPr="00AA2920" w:rsidRDefault="00CC1858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18595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 w:rsidRPr="00AA2920">
              <w:rPr>
                <w:rFonts w:hint="eastAsia"/>
                <w:kern w:val="22"/>
                <w:sz w:val="22"/>
              </w:rPr>
              <w:t>V</w:t>
            </w:r>
            <w:r w:rsidR="0001540B">
              <w:rPr>
                <w:rFonts w:hint="eastAsia"/>
                <w:kern w:val="22"/>
                <w:sz w:val="22"/>
              </w:rPr>
              <w:t>ertical Downward</w:t>
            </w:r>
          </w:p>
        </w:tc>
        <w:tc>
          <w:tcPr>
            <w:tcW w:w="1154" w:type="dxa"/>
            <w:tcBorders>
              <w:left w:val="single" w:sz="4" w:space="0" w:color="auto"/>
              <w:right w:val="nil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599" w:type="dxa"/>
            <w:tcBorders>
              <w:left w:val="nil"/>
              <w:righ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2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40B" w:rsidRPr="00AA2920" w:rsidRDefault="00CC1858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6151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540B" w:rsidRPr="00B96B48">
                  <w:rPr>
                    <w:rFonts w:ascii="ＭＳ 明朝" w:hAnsi="ＭＳ 明朝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01540B">
              <w:rPr>
                <w:rFonts w:hint="eastAsia"/>
                <w:kern w:val="22"/>
                <w:sz w:val="22"/>
              </w:rPr>
              <w:t>Vertical Downward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</w:p>
        </w:tc>
        <w:tc>
          <w:tcPr>
            <w:tcW w:w="602" w:type="dxa"/>
            <w:vAlign w:val="center"/>
          </w:tcPr>
          <w:p w:rsidR="0001540B" w:rsidRPr="00AA2920" w:rsidRDefault="0001540B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</w:tbl>
    <w:p w:rsidR="00B96B48" w:rsidRDefault="00B96B48" w:rsidP="00A74501">
      <w:pPr>
        <w:jc w:val="left"/>
        <w:rPr>
          <w:rFonts w:ascii="Times New Roman" w:eastAsiaTheme="majorEastAsia" w:hAnsi="Times New Roman"/>
          <w:i/>
          <w:sz w:val="18"/>
          <w:szCs w:val="18"/>
        </w:rPr>
      </w:pPr>
      <w:bookmarkStart w:id="0" w:name="_GoBack"/>
      <w:bookmarkEnd w:id="0"/>
    </w:p>
    <w:sectPr w:rsidR="00B96B48" w:rsidSect="00CC1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284" w:left="992" w:header="397" w:footer="5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455" w:rsidRDefault="00786455" w:rsidP="00E503BE">
      <w:r>
        <w:separator/>
      </w:r>
    </w:p>
  </w:endnote>
  <w:endnote w:type="continuationSeparator" w:id="0">
    <w:p w:rsidR="00786455" w:rsidRDefault="00786455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455" w:rsidRDefault="00786455" w:rsidP="00E503BE">
      <w:r>
        <w:separator/>
      </w:r>
    </w:p>
  </w:footnote>
  <w:footnote w:type="continuationSeparator" w:id="0">
    <w:p w:rsidR="00786455" w:rsidRDefault="00786455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7F" w:rsidRDefault="00215D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C3BB0"/>
    <w:multiLevelType w:val="hybridMultilevel"/>
    <w:tmpl w:val="EBB06F9C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018DE"/>
    <w:rsid w:val="0001540B"/>
    <w:rsid w:val="00023CEA"/>
    <w:rsid w:val="000453C5"/>
    <w:rsid w:val="00074F09"/>
    <w:rsid w:val="00077CD2"/>
    <w:rsid w:val="0008619D"/>
    <w:rsid w:val="0009554D"/>
    <w:rsid w:val="000A4EF5"/>
    <w:rsid w:val="000B442C"/>
    <w:rsid w:val="000F23B9"/>
    <w:rsid w:val="00101337"/>
    <w:rsid w:val="00111AC8"/>
    <w:rsid w:val="001120E2"/>
    <w:rsid w:val="001358F7"/>
    <w:rsid w:val="00137479"/>
    <w:rsid w:val="00160D2E"/>
    <w:rsid w:val="0016519B"/>
    <w:rsid w:val="001835F7"/>
    <w:rsid w:val="001969D3"/>
    <w:rsid w:val="001A2BA9"/>
    <w:rsid w:val="001A796B"/>
    <w:rsid w:val="001C1147"/>
    <w:rsid w:val="001C77CE"/>
    <w:rsid w:val="001E25A1"/>
    <w:rsid w:val="001E7F60"/>
    <w:rsid w:val="001F386A"/>
    <w:rsid w:val="00200572"/>
    <w:rsid w:val="0020360C"/>
    <w:rsid w:val="00206131"/>
    <w:rsid w:val="00214B0C"/>
    <w:rsid w:val="00215D7F"/>
    <w:rsid w:val="00223C41"/>
    <w:rsid w:val="0022661F"/>
    <w:rsid w:val="00232B41"/>
    <w:rsid w:val="00243512"/>
    <w:rsid w:val="00255139"/>
    <w:rsid w:val="00260E5A"/>
    <w:rsid w:val="002718C4"/>
    <w:rsid w:val="00275235"/>
    <w:rsid w:val="0028001D"/>
    <w:rsid w:val="002A0970"/>
    <w:rsid w:val="002C7477"/>
    <w:rsid w:val="002D0956"/>
    <w:rsid w:val="002D76C1"/>
    <w:rsid w:val="003073F2"/>
    <w:rsid w:val="00331540"/>
    <w:rsid w:val="0034351A"/>
    <w:rsid w:val="0036405A"/>
    <w:rsid w:val="00365337"/>
    <w:rsid w:val="00391E47"/>
    <w:rsid w:val="00394E46"/>
    <w:rsid w:val="00395556"/>
    <w:rsid w:val="003A1423"/>
    <w:rsid w:val="003B0AFF"/>
    <w:rsid w:val="003D0273"/>
    <w:rsid w:val="003E4B9B"/>
    <w:rsid w:val="003F58AD"/>
    <w:rsid w:val="00400816"/>
    <w:rsid w:val="00424DB4"/>
    <w:rsid w:val="00430D6B"/>
    <w:rsid w:val="004349CA"/>
    <w:rsid w:val="00446AF0"/>
    <w:rsid w:val="004762A0"/>
    <w:rsid w:val="00481F20"/>
    <w:rsid w:val="004831F7"/>
    <w:rsid w:val="00484CCA"/>
    <w:rsid w:val="00491597"/>
    <w:rsid w:val="004947A7"/>
    <w:rsid w:val="0049724B"/>
    <w:rsid w:val="004D346A"/>
    <w:rsid w:val="004E16B2"/>
    <w:rsid w:val="005051D0"/>
    <w:rsid w:val="00505EBA"/>
    <w:rsid w:val="0053115D"/>
    <w:rsid w:val="00560A7B"/>
    <w:rsid w:val="00563252"/>
    <w:rsid w:val="005A645C"/>
    <w:rsid w:val="005A78DA"/>
    <w:rsid w:val="005B718A"/>
    <w:rsid w:val="005C340C"/>
    <w:rsid w:val="005C6960"/>
    <w:rsid w:val="005E4F4F"/>
    <w:rsid w:val="0060534D"/>
    <w:rsid w:val="0060635A"/>
    <w:rsid w:val="006077BC"/>
    <w:rsid w:val="006101CC"/>
    <w:rsid w:val="006406C6"/>
    <w:rsid w:val="0065569D"/>
    <w:rsid w:val="0068241E"/>
    <w:rsid w:val="00687342"/>
    <w:rsid w:val="00693FB2"/>
    <w:rsid w:val="0069420D"/>
    <w:rsid w:val="006A384B"/>
    <w:rsid w:val="006A3EF6"/>
    <w:rsid w:val="006A7315"/>
    <w:rsid w:val="006A7B54"/>
    <w:rsid w:val="006C3436"/>
    <w:rsid w:val="006D765E"/>
    <w:rsid w:val="006E1E39"/>
    <w:rsid w:val="006F26DC"/>
    <w:rsid w:val="0070467C"/>
    <w:rsid w:val="0070670B"/>
    <w:rsid w:val="00707501"/>
    <w:rsid w:val="007103F8"/>
    <w:rsid w:val="007318A2"/>
    <w:rsid w:val="007322FC"/>
    <w:rsid w:val="007417FD"/>
    <w:rsid w:val="007473E8"/>
    <w:rsid w:val="00767CE8"/>
    <w:rsid w:val="00785DB6"/>
    <w:rsid w:val="00786455"/>
    <w:rsid w:val="007A06F4"/>
    <w:rsid w:val="007A2A1D"/>
    <w:rsid w:val="007A5CDC"/>
    <w:rsid w:val="007A7DA9"/>
    <w:rsid w:val="007A7E46"/>
    <w:rsid w:val="007B1FF6"/>
    <w:rsid w:val="007B6D66"/>
    <w:rsid w:val="007D3ACB"/>
    <w:rsid w:val="007D4C6B"/>
    <w:rsid w:val="00803350"/>
    <w:rsid w:val="008033B0"/>
    <w:rsid w:val="00816AEE"/>
    <w:rsid w:val="0084184B"/>
    <w:rsid w:val="008441B2"/>
    <w:rsid w:val="00851A2E"/>
    <w:rsid w:val="008616C2"/>
    <w:rsid w:val="00870812"/>
    <w:rsid w:val="00894739"/>
    <w:rsid w:val="008D53B7"/>
    <w:rsid w:val="008E5B9A"/>
    <w:rsid w:val="008E75AF"/>
    <w:rsid w:val="008F2AF7"/>
    <w:rsid w:val="0090163B"/>
    <w:rsid w:val="00905C2E"/>
    <w:rsid w:val="00912050"/>
    <w:rsid w:val="0091338A"/>
    <w:rsid w:val="00927CEF"/>
    <w:rsid w:val="00932750"/>
    <w:rsid w:val="00942B87"/>
    <w:rsid w:val="00947EB3"/>
    <w:rsid w:val="00947FC6"/>
    <w:rsid w:val="00967CF0"/>
    <w:rsid w:val="00974ECC"/>
    <w:rsid w:val="009833D3"/>
    <w:rsid w:val="009852D6"/>
    <w:rsid w:val="00996BD1"/>
    <w:rsid w:val="009B6840"/>
    <w:rsid w:val="009F344E"/>
    <w:rsid w:val="00A02321"/>
    <w:rsid w:val="00A02E42"/>
    <w:rsid w:val="00A136BC"/>
    <w:rsid w:val="00A25008"/>
    <w:rsid w:val="00A35E30"/>
    <w:rsid w:val="00A436DA"/>
    <w:rsid w:val="00A4798F"/>
    <w:rsid w:val="00A54D4E"/>
    <w:rsid w:val="00A74501"/>
    <w:rsid w:val="00A83102"/>
    <w:rsid w:val="00A92100"/>
    <w:rsid w:val="00A92A18"/>
    <w:rsid w:val="00A96128"/>
    <w:rsid w:val="00AB0D7B"/>
    <w:rsid w:val="00AD26B1"/>
    <w:rsid w:val="00AD42D3"/>
    <w:rsid w:val="00AE66AF"/>
    <w:rsid w:val="00AF5EA0"/>
    <w:rsid w:val="00AF75FA"/>
    <w:rsid w:val="00B47975"/>
    <w:rsid w:val="00B5042A"/>
    <w:rsid w:val="00B557D8"/>
    <w:rsid w:val="00B6223B"/>
    <w:rsid w:val="00B6565A"/>
    <w:rsid w:val="00B66F6D"/>
    <w:rsid w:val="00B84426"/>
    <w:rsid w:val="00B859EA"/>
    <w:rsid w:val="00B9596B"/>
    <w:rsid w:val="00B96B48"/>
    <w:rsid w:val="00BA78D0"/>
    <w:rsid w:val="00BB5B32"/>
    <w:rsid w:val="00BE32AF"/>
    <w:rsid w:val="00C02471"/>
    <w:rsid w:val="00C0471B"/>
    <w:rsid w:val="00C12B50"/>
    <w:rsid w:val="00C17522"/>
    <w:rsid w:val="00C5106C"/>
    <w:rsid w:val="00C53580"/>
    <w:rsid w:val="00C67006"/>
    <w:rsid w:val="00C806A9"/>
    <w:rsid w:val="00C9703B"/>
    <w:rsid w:val="00CA3D83"/>
    <w:rsid w:val="00CB2C4D"/>
    <w:rsid w:val="00CC1858"/>
    <w:rsid w:val="00D14FD2"/>
    <w:rsid w:val="00D27818"/>
    <w:rsid w:val="00D30D59"/>
    <w:rsid w:val="00D349EA"/>
    <w:rsid w:val="00D374AB"/>
    <w:rsid w:val="00D573AA"/>
    <w:rsid w:val="00D76F48"/>
    <w:rsid w:val="00D800DA"/>
    <w:rsid w:val="00D82D4E"/>
    <w:rsid w:val="00D91916"/>
    <w:rsid w:val="00D948AE"/>
    <w:rsid w:val="00DA56EB"/>
    <w:rsid w:val="00DC2406"/>
    <w:rsid w:val="00DC373C"/>
    <w:rsid w:val="00DD3838"/>
    <w:rsid w:val="00E24FC5"/>
    <w:rsid w:val="00E34817"/>
    <w:rsid w:val="00E4199A"/>
    <w:rsid w:val="00E503BE"/>
    <w:rsid w:val="00E603AD"/>
    <w:rsid w:val="00E62C0A"/>
    <w:rsid w:val="00E6735F"/>
    <w:rsid w:val="00E707EB"/>
    <w:rsid w:val="00E75B96"/>
    <w:rsid w:val="00E903D5"/>
    <w:rsid w:val="00E96F69"/>
    <w:rsid w:val="00EC2C5C"/>
    <w:rsid w:val="00EF1981"/>
    <w:rsid w:val="00F11343"/>
    <w:rsid w:val="00F34AB8"/>
    <w:rsid w:val="00F34C5E"/>
    <w:rsid w:val="00F46EED"/>
    <w:rsid w:val="00F9644B"/>
    <w:rsid w:val="00FB7124"/>
    <w:rsid w:val="00FC0EF5"/>
    <w:rsid w:val="00FC42CB"/>
    <w:rsid w:val="00FD13D6"/>
    <w:rsid w:val="00FD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5A78D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5A78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85AA-1E05-47AB-A86F-0B37BDC31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2016-04-26T02:44:00Z</dcterms:created>
  <dcterms:modified xsi:type="dcterms:W3CDTF">2016-04-26T03:06:00Z</dcterms:modified>
</cp:coreProperties>
</file>